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1D0" w:rsidRDefault="00000000">
      <w:pPr>
        <w:spacing w:after="0"/>
        <w:jc w:val="center"/>
        <w:rPr>
          <w:rFonts w:ascii="Arial" w:eastAsia="Arial" w:hAnsi="Arial" w:cs="Arial"/>
          <w:b/>
          <w:i/>
          <w:u w:val="single"/>
        </w:rPr>
      </w:pPr>
      <w:r>
        <w:rPr>
          <w:rFonts w:ascii="Arial" w:eastAsia="Arial" w:hAnsi="Arial" w:cs="Arial"/>
          <w:b/>
          <w:u w:val="single"/>
        </w:rPr>
        <w:t xml:space="preserve">Informe De Presidencia </w:t>
      </w:r>
    </w:p>
    <w:p w14:paraId="00000002" w14:textId="77777777" w:rsidR="000C31D0" w:rsidRDefault="00000000">
      <w:pPr>
        <w:spacing w:after="0"/>
        <w:jc w:val="center"/>
        <w:rPr>
          <w:rFonts w:ascii="Arial" w:eastAsia="Arial" w:hAnsi="Arial" w:cs="Arial"/>
          <w:b/>
          <w:u w:val="single"/>
        </w:rPr>
      </w:pPr>
      <w:bookmarkStart w:id="0" w:name="_heading=h.gjdgxs" w:colFirst="0" w:colLast="0"/>
      <w:bookmarkEnd w:id="0"/>
      <w:r>
        <w:rPr>
          <w:rFonts w:ascii="Arial" w:eastAsia="Arial" w:hAnsi="Arial" w:cs="Arial"/>
          <w:b/>
          <w:u w:val="single"/>
        </w:rPr>
        <w:t xml:space="preserve">4° Reunión Ordinaria Consejo </w:t>
      </w:r>
      <w:proofErr w:type="gramStart"/>
      <w:r>
        <w:rPr>
          <w:rFonts w:ascii="Arial" w:eastAsia="Arial" w:hAnsi="Arial" w:cs="Arial"/>
          <w:b/>
          <w:u w:val="single"/>
        </w:rPr>
        <w:t>Directivo  18</w:t>
      </w:r>
      <w:proofErr w:type="gramEnd"/>
      <w:r>
        <w:rPr>
          <w:rFonts w:ascii="Arial" w:eastAsia="Arial" w:hAnsi="Arial" w:cs="Arial"/>
          <w:b/>
          <w:u w:val="single"/>
        </w:rPr>
        <w:t>-05-2023  Modalidad Combinada</w:t>
      </w:r>
    </w:p>
    <w:p w14:paraId="00000003" w14:textId="77777777" w:rsidR="000C31D0" w:rsidRDefault="000C31D0">
      <w:pPr>
        <w:spacing w:after="0"/>
        <w:jc w:val="both"/>
        <w:rPr>
          <w:rFonts w:ascii="Arial" w:eastAsia="Arial" w:hAnsi="Arial" w:cs="Arial"/>
          <w:b/>
          <w:i/>
        </w:rPr>
      </w:pPr>
    </w:p>
    <w:p w14:paraId="00000004" w14:textId="77777777" w:rsidR="000C31D0" w:rsidRDefault="00000000">
      <w:pPr>
        <w:spacing w:after="0"/>
        <w:jc w:val="both"/>
        <w:rPr>
          <w:rFonts w:ascii="Arial" w:eastAsia="Arial" w:hAnsi="Arial" w:cs="Arial"/>
          <w:b/>
        </w:rPr>
      </w:pPr>
      <w:r>
        <w:rPr>
          <w:rFonts w:ascii="Arial" w:eastAsia="Arial" w:hAnsi="Arial" w:cs="Arial"/>
          <w:b/>
        </w:rPr>
        <w:t>Decanato</w:t>
      </w:r>
    </w:p>
    <w:p w14:paraId="00000005" w14:textId="77777777" w:rsidR="000C31D0" w:rsidRDefault="00000000">
      <w:pPr>
        <w:numPr>
          <w:ilvl w:val="0"/>
          <w:numId w:val="2"/>
        </w:numPr>
        <w:pBdr>
          <w:top w:val="nil"/>
          <w:left w:val="nil"/>
          <w:bottom w:val="nil"/>
          <w:right w:val="nil"/>
          <w:between w:val="nil"/>
        </w:pBdr>
        <w:spacing w:after="0" w:line="252" w:lineRule="auto"/>
        <w:jc w:val="both"/>
        <w:rPr>
          <w:rFonts w:ascii="Arial" w:eastAsia="Arial" w:hAnsi="Arial" w:cs="Arial"/>
        </w:rPr>
      </w:pPr>
      <w:r>
        <w:rPr>
          <w:rFonts w:ascii="Arial" w:eastAsia="Arial" w:hAnsi="Arial" w:cs="Arial"/>
        </w:rPr>
        <w:t xml:space="preserve">Inauguración Facultad de Ingeniería en el ámbito de la UNLPam: El día 24/05 se cumplen 40 años en que la Facultad de Ingeniería pasó a ser parte de la UNLPam. Fue una lucha en la que participó una buena parte de la comunidad, instituciones públicas y privadas, referentes locales, etc. </w:t>
      </w:r>
    </w:p>
    <w:p w14:paraId="00000006" w14:textId="5BDFB735" w:rsidR="000C31D0" w:rsidRDefault="00000000">
      <w:pPr>
        <w:numPr>
          <w:ilvl w:val="0"/>
          <w:numId w:val="2"/>
        </w:numPr>
        <w:pBdr>
          <w:top w:val="nil"/>
          <w:left w:val="nil"/>
          <w:bottom w:val="nil"/>
          <w:right w:val="nil"/>
          <w:between w:val="nil"/>
        </w:pBdr>
        <w:spacing w:after="0" w:line="252" w:lineRule="auto"/>
        <w:jc w:val="both"/>
        <w:rPr>
          <w:rFonts w:ascii="Arial" w:eastAsia="Arial" w:hAnsi="Arial" w:cs="Arial"/>
          <w:b/>
        </w:rPr>
      </w:pPr>
      <w:r>
        <w:rPr>
          <w:rFonts w:ascii="Arial" w:eastAsia="Arial" w:hAnsi="Arial" w:cs="Arial"/>
        </w:rPr>
        <w:t xml:space="preserve">Informe de Asignación de Fondos para Capacitación Docente Año 2023: Los consejeros cuentan, en la presente reunión, con dicho informe. Es política institucional acompañar la capacitación del personal docente por lo que para este año se decidió reforzar los fondos aportados por Rectorado. En el informe se muestra un resumen descriptivo de los fondos solicitados por los docentes de la Facultad de Ingeniería para solventar por un lado gastos de capacitación docente (involucra capacitación a través de cursos, seminarios, jornadas, encuentros, etc.) y por </w:t>
      </w:r>
      <w:r w:rsidR="00DD4282">
        <w:rPr>
          <w:rFonts w:ascii="Arial" w:eastAsia="Arial" w:hAnsi="Arial" w:cs="Arial"/>
        </w:rPr>
        <w:t>otros gastos</w:t>
      </w:r>
      <w:r>
        <w:rPr>
          <w:rFonts w:ascii="Arial" w:eastAsia="Arial" w:hAnsi="Arial" w:cs="Arial"/>
        </w:rPr>
        <w:t xml:space="preserve"> que demanden las carreras de postgrado (especialización, maestrías y doctorados) para el año 2023. Cabe destacar que para el año en curso el presupuesto de la UNLPam es de $ 593.438,80 y desde la Facultad de Ingeniería se ha decidido reforzar dicha partida con $ 700.000 adicionales, totalizando, $ 1.293.438,80. Lo solicitado por los docentes asciende a $ 3.557.521, por lo que se hace necesario realizar una priorización de las capacitaciones aprobadas. Como dato ilustrativo,</w:t>
      </w:r>
      <w:r w:rsidR="00DD4282">
        <w:rPr>
          <w:rFonts w:ascii="Arial" w:eastAsia="Arial" w:hAnsi="Arial" w:cs="Arial"/>
        </w:rPr>
        <w:t xml:space="preserve"> </w:t>
      </w:r>
      <w:r>
        <w:rPr>
          <w:rFonts w:ascii="Arial" w:eastAsia="Arial" w:hAnsi="Arial" w:cs="Arial"/>
        </w:rPr>
        <w:t>en el año 2022, se asignaron $ 483.100 y la ejecución fue de $ 223.471,54, un 46,25%</w:t>
      </w:r>
      <w:r>
        <w:rPr>
          <w:rFonts w:ascii="Arial" w:eastAsia="Arial" w:hAnsi="Arial" w:cs="Arial"/>
          <w:sz w:val="28"/>
          <w:szCs w:val="28"/>
        </w:rPr>
        <w:t>.</w:t>
      </w:r>
    </w:p>
    <w:p w14:paraId="00000007" w14:textId="77777777" w:rsidR="000C31D0" w:rsidRDefault="000C31D0">
      <w:pPr>
        <w:spacing w:after="0" w:line="254" w:lineRule="auto"/>
        <w:jc w:val="both"/>
        <w:rPr>
          <w:rFonts w:ascii="Arial" w:eastAsia="Arial" w:hAnsi="Arial" w:cs="Arial"/>
          <w:b/>
        </w:rPr>
      </w:pPr>
    </w:p>
    <w:p w14:paraId="00000008" w14:textId="77777777" w:rsidR="000C31D0" w:rsidRDefault="00000000">
      <w:pPr>
        <w:spacing w:after="0"/>
        <w:jc w:val="both"/>
        <w:rPr>
          <w:rFonts w:ascii="Arial" w:eastAsia="Arial" w:hAnsi="Arial" w:cs="Arial"/>
          <w:b/>
        </w:rPr>
      </w:pPr>
      <w:r>
        <w:rPr>
          <w:rFonts w:ascii="Arial" w:eastAsia="Arial" w:hAnsi="Arial" w:cs="Arial"/>
          <w:b/>
        </w:rPr>
        <w:t>Secretaría Académica:</w:t>
      </w:r>
    </w:p>
    <w:p w14:paraId="00000009" w14:textId="77777777" w:rsidR="000C31D0" w:rsidRDefault="00000000">
      <w:pPr>
        <w:numPr>
          <w:ilvl w:val="0"/>
          <w:numId w:val="2"/>
        </w:numPr>
        <w:spacing w:after="0" w:line="252" w:lineRule="auto"/>
        <w:jc w:val="both"/>
        <w:rPr>
          <w:rFonts w:ascii="Arial" w:eastAsia="Arial" w:hAnsi="Arial" w:cs="Arial"/>
        </w:rPr>
      </w:pPr>
      <w:proofErr w:type="spellStart"/>
      <w:r>
        <w:rPr>
          <w:rFonts w:ascii="Arial" w:eastAsia="Arial" w:hAnsi="Arial" w:cs="Arial"/>
        </w:rPr>
        <w:t>EaD</w:t>
      </w:r>
      <w:proofErr w:type="spellEnd"/>
      <w:r>
        <w:rPr>
          <w:rFonts w:ascii="Arial" w:eastAsia="Arial" w:hAnsi="Arial" w:cs="Arial"/>
        </w:rPr>
        <w:t xml:space="preserve">: Se formó una comunidad en </w:t>
      </w:r>
      <w:proofErr w:type="spellStart"/>
      <w:r>
        <w:rPr>
          <w:rFonts w:ascii="Arial" w:eastAsia="Arial" w:hAnsi="Arial" w:cs="Arial"/>
        </w:rPr>
        <w:t>Telegram</w:t>
      </w:r>
      <w:proofErr w:type="spellEnd"/>
      <w:r>
        <w:rPr>
          <w:rFonts w:ascii="Arial" w:eastAsia="Arial" w:hAnsi="Arial" w:cs="Arial"/>
        </w:rPr>
        <w:t xml:space="preserve">, para difundir noticias, en los próximos días se enviará un cuestionario acerca del uso de las herramientas y se prevé una capacitación en </w:t>
      </w:r>
      <w:r>
        <w:rPr>
          <w:rFonts w:ascii="Arial" w:eastAsia="Arial" w:hAnsi="Arial" w:cs="Arial"/>
          <w:color w:val="222222"/>
          <w:highlight w:val="white"/>
        </w:rPr>
        <w:t>Inteligencia Artificial y educación del CITEP (Centro de Innovación en Tecnología y Pedagogía Secretaría de Asuntos Académicos - Universidad de Buenos Aires) para mediados de junio.</w:t>
      </w:r>
    </w:p>
    <w:p w14:paraId="0000000A" w14:textId="77777777" w:rsidR="000C31D0" w:rsidRPr="00DD4282" w:rsidRDefault="00000000">
      <w:pPr>
        <w:numPr>
          <w:ilvl w:val="0"/>
          <w:numId w:val="2"/>
        </w:numPr>
        <w:spacing w:after="0" w:line="252" w:lineRule="auto"/>
        <w:jc w:val="both"/>
        <w:rPr>
          <w:rFonts w:ascii="Arial" w:eastAsia="Arial" w:hAnsi="Arial" w:cs="Arial"/>
        </w:rPr>
      </w:pPr>
      <w:r w:rsidRPr="00DD4282">
        <w:rPr>
          <w:rFonts w:ascii="Arial" w:eastAsia="Arial" w:hAnsi="Arial" w:cs="Arial"/>
        </w:rPr>
        <w:t>Solicitud de libros: desde Biblioteca Central se solicita un listado de libros a comprar. El valor asignado a la Facultad de Ingeniería es $ 416.000. Se informó a los docentes para que completen la solicitud correspondiente.</w:t>
      </w:r>
    </w:p>
    <w:p w14:paraId="0000000B" w14:textId="6DC0C2D4" w:rsidR="000C31D0" w:rsidRDefault="00000000">
      <w:pPr>
        <w:numPr>
          <w:ilvl w:val="0"/>
          <w:numId w:val="2"/>
        </w:numPr>
        <w:spacing w:after="0" w:line="252" w:lineRule="auto"/>
        <w:jc w:val="both"/>
        <w:rPr>
          <w:rFonts w:ascii="Arial" w:eastAsia="Arial" w:hAnsi="Arial" w:cs="Arial"/>
        </w:rPr>
      </w:pPr>
      <w:r>
        <w:rPr>
          <w:rFonts w:ascii="Arial" w:eastAsia="Arial" w:hAnsi="Arial" w:cs="Arial"/>
        </w:rPr>
        <w:t>Convocatorias Internacionales, difusión entre los alumnos, para poder calificar y aplicar en alguna de ellas.</w:t>
      </w:r>
    </w:p>
    <w:p w14:paraId="0000000C" w14:textId="77777777" w:rsidR="000C31D0" w:rsidRDefault="000C31D0">
      <w:pPr>
        <w:spacing w:after="0"/>
        <w:jc w:val="both"/>
        <w:rPr>
          <w:rFonts w:ascii="Arial" w:eastAsia="Arial" w:hAnsi="Arial" w:cs="Arial"/>
          <w:b/>
        </w:rPr>
      </w:pPr>
    </w:p>
    <w:p w14:paraId="0000000D" w14:textId="77777777" w:rsidR="000C31D0" w:rsidRDefault="000C31D0">
      <w:pPr>
        <w:spacing w:after="0"/>
        <w:jc w:val="both"/>
        <w:rPr>
          <w:rFonts w:ascii="Arial" w:eastAsia="Arial" w:hAnsi="Arial" w:cs="Arial"/>
          <w:b/>
        </w:rPr>
      </w:pPr>
    </w:p>
    <w:p w14:paraId="0000000E" w14:textId="77777777" w:rsidR="000C31D0" w:rsidRDefault="00000000">
      <w:pPr>
        <w:spacing w:after="0"/>
        <w:jc w:val="both"/>
        <w:rPr>
          <w:rFonts w:ascii="Arial" w:eastAsia="Arial" w:hAnsi="Arial" w:cs="Arial"/>
        </w:rPr>
      </w:pPr>
      <w:r>
        <w:rPr>
          <w:rFonts w:ascii="Arial" w:eastAsia="Arial" w:hAnsi="Arial" w:cs="Arial"/>
          <w:b/>
        </w:rPr>
        <w:t>Secretaría Administrativa</w:t>
      </w:r>
    </w:p>
    <w:p w14:paraId="0000000F" w14:textId="77777777" w:rsidR="000C31D0" w:rsidRDefault="00000000">
      <w:pPr>
        <w:numPr>
          <w:ilvl w:val="0"/>
          <w:numId w:val="2"/>
        </w:numPr>
        <w:spacing w:after="0" w:line="252" w:lineRule="auto"/>
        <w:jc w:val="both"/>
        <w:rPr>
          <w:rFonts w:ascii="Arial" w:eastAsia="Arial" w:hAnsi="Arial" w:cs="Arial"/>
        </w:rPr>
      </w:pPr>
      <w:r>
        <w:rPr>
          <w:rFonts w:ascii="Arial" w:eastAsia="Arial" w:hAnsi="Arial" w:cs="Arial"/>
        </w:rPr>
        <w:t xml:space="preserve">Servicio de Limpieza: En cuanto al proceso licitatorio del servicio de limpieza se informa que se presentaron cuatro ofertas de las cuales solo una cumplía con todos los requisitos formales y, además, es la oferta más económica (es la empresa que presta hoy el servicio). Se conformó el Acta de </w:t>
      </w:r>
      <w:proofErr w:type="spellStart"/>
      <w:r>
        <w:rPr>
          <w:rFonts w:ascii="Arial" w:eastAsia="Arial" w:hAnsi="Arial" w:cs="Arial"/>
        </w:rPr>
        <w:t>Preadjudicación</w:t>
      </w:r>
      <w:proofErr w:type="spellEnd"/>
      <w:r>
        <w:rPr>
          <w:rFonts w:ascii="Arial" w:eastAsia="Arial" w:hAnsi="Arial" w:cs="Arial"/>
        </w:rPr>
        <w:t xml:space="preserve"> para elevar a la Dirección de Contrataciones de Rectorado.</w:t>
      </w:r>
    </w:p>
    <w:p w14:paraId="00000010" w14:textId="77777777" w:rsidR="000C31D0" w:rsidRDefault="00000000">
      <w:pPr>
        <w:numPr>
          <w:ilvl w:val="0"/>
          <w:numId w:val="1"/>
        </w:numPr>
        <w:spacing w:after="0" w:line="252" w:lineRule="auto"/>
        <w:jc w:val="both"/>
        <w:rPr>
          <w:rFonts w:ascii="Arial" w:eastAsia="Arial" w:hAnsi="Arial" w:cs="Arial"/>
        </w:rPr>
      </w:pPr>
      <w:r>
        <w:rPr>
          <w:rFonts w:ascii="Arial" w:eastAsia="Arial" w:hAnsi="Arial" w:cs="Arial"/>
        </w:rPr>
        <w:t>Adquisición de Equipamiento: Del proceso de compra de equipamiento requerido por docentes se ha podido concretar la adquisición de 6 osciloscopios para áreas de Electrónica y Máquinas Eléctricas. Se está a recibir la mufla (horno tratamiento) solicitado por el área de Materiales.</w:t>
      </w:r>
    </w:p>
    <w:p w14:paraId="00000011" w14:textId="30FEE8A4" w:rsidR="000C31D0" w:rsidRDefault="00000000">
      <w:pPr>
        <w:numPr>
          <w:ilvl w:val="0"/>
          <w:numId w:val="1"/>
        </w:numPr>
        <w:spacing w:after="0" w:line="252" w:lineRule="auto"/>
        <w:jc w:val="both"/>
        <w:rPr>
          <w:rFonts w:ascii="Arial" w:eastAsia="Arial" w:hAnsi="Arial" w:cs="Arial"/>
        </w:rPr>
      </w:pPr>
      <w:r>
        <w:rPr>
          <w:rFonts w:ascii="Arial" w:eastAsia="Arial" w:hAnsi="Arial" w:cs="Arial"/>
        </w:rPr>
        <w:t xml:space="preserve">Compra de bienes de consumo y de uso: atento a la aprobación del presupuesto 2023 de la UNLPam se comenzó con el acopio de determinados bienes de consumos que permitan cubrir las necesidades de todo el año. </w:t>
      </w:r>
      <w:r w:rsidR="00DD4282">
        <w:rPr>
          <w:rFonts w:ascii="Arial" w:eastAsia="Arial" w:hAnsi="Arial" w:cs="Arial"/>
        </w:rPr>
        <w:t>Asimismo,</w:t>
      </w:r>
      <w:r>
        <w:rPr>
          <w:rFonts w:ascii="Arial" w:eastAsia="Arial" w:hAnsi="Arial" w:cs="Arial"/>
        </w:rPr>
        <w:t xml:space="preserve"> se adquirió un tractor para cortar césped destinado al mantenimiento del parque por un monto cercano a los 1,7 MM. Cabe aclarar que dicha inversión fue afrontada con presupuesto perteneciente a Rectorado.</w:t>
      </w:r>
    </w:p>
    <w:p w14:paraId="00000012" w14:textId="47F933EA" w:rsidR="000C31D0" w:rsidRDefault="00000000">
      <w:pPr>
        <w:numPr>
          <w:ilvl w:val="0"/>
          <w:numId w:val="2"/>
        </w:numPr>
        <w:spacing w:after="0" w:line="252" w:lineRule="auto"/>
        <w:jc w:val="both"/>
        <w:rPr>
          <w:rFonts w:ascii="Arial" w:eastAsia="Arial" w:hAnsi="Arial" w:cs="Arial"/>
        </w:rPr>
      </w:pPr>
      <w:r>
        <w:rPr>
          <w:rFonts w:ascii="Arial" w:eastAsia="Arial" w:hAnsi="Arial" w:cs="Arial"/>
        </w:rPr>
        <w:t xml:space="preserve">Obras: Desde Rectorado se informa que se envió la propuesta económica de la empresa </w:t>
      </w:r>
      <w:r w:rsidR="00DD4282">
        <w:rPr>
          <w:rFonts w:ascii="Arial" w:eastAsia="Arial" w:hAnsi="Arial" w:cs="Arial"/>
        </w:rPr>
        <w:t xml:space="preserve">BALENT </w:t>
      </w:r>
      <w:r>
        <w:rPr>
          <w:rFonts w:ascii="Arial" w:eastAsia="Arial" w:hAnsi="Arial" w:cs="Arial"/>
        </w:rPr>
        <w:t xml:space="preserve">para su aprobación y posterior contratación de la obra Aulas Audiovisuales. Se </w:t>
      </w:r>
      <w:r>
        <w:rPr>
          <w:rFonts w:ascii="Arial" w:eastAsia="Arial" w:hAnsi="Arial" w:cs="Arial"/>
        </w:rPr>
        <w:lastRenderedPageBreak/>
        <w:t xml:space="preserve">iniciaron trámites para la adquisición de la unidad de refrigeración contemplada en el presupuesto 2023, como así también la obra de gas y recambio de una caldera. </w:t>
      </w:r>
    </w:p>
    <w:p w14:paraId="00000013" w14:textId="77777777" w:rsidR="000C31D0" w:rsidRDefault="00000000">
      <w:pPr>
        <w:numPr>
          <w:ilvl w:val="0"/>
          <w:numId w:val="2"/>
        </w:numPr>
        <w:spacing w:after="0" w:line="252" w:lineRule="auto"/>
        <w:jc w:val="both"/>
        <w:rPr>
          <w:rFonts w:ascii="Arial" w:eastAsia="Arial" w:hAnsi="Arial" w:cs="Arial"/>
        </w:rPr>
      </w:pPr>
      <w:r>
        <w:rPr>
          <w:rFonts w:ascii="Arial" w:eastAsia="Arial" w:hAnsi="Arial" w:cs="Arial"/>
        </w:rPr>
        <w:t xml:space="preserve"> Proyecto Centro Universitario: se iniciaron conversaciones con los propietarios intelectuales del Proyecto original del Centro Universitario a fin de evaluar la posibilidad de una reformulación que contemple la construcción de un aula de 400 m2 y un nuevo sector para Laboratorios de aproximadamente 350 m2. Esta edificación se integraría al resto del edificio y se ubicaría en el centro de la manzana.</w:t>
      </w:r>
    </w:p>
    <w:p w14:paraId="00000014" w14:textId="77777777" w:rsidR="000C31D0" w:rsidRDefault="00000000">
      <w:pPr>
        <w:numPr>
          <w:ilvl w:val="0"/>
          <w:numId w:val="2"/>
        </w:numPr>
        <w:spacing w:after="0" w:line="252" w:lineRule="auto"/>
        <w:jc w:val="both"/>
        <w:rPr>
          <w:rFonts w:ascii="Arial" w:eastAsia="Arial" w:hAnsi="Arial" w:cs="Arial"/>
        </w:rPr>
      </w:pPr>
      <w:r>
        <w:rPr>
          <w:rFonts w:ascii="Arial" w:eastAsia="Arial" w:hAnsi="Arial" w:cs="Arial"/>
        </w:rPr>
        <w:t>Colocación de notebook: Secretaría de Bienestar Universitario de Rectorado ofreció doce (12) notebook a ser colocadas en el espacio de estudio ubicado sobre calle 9, para lo cual se colocaron dos (2) nuevas mesas para poder instalar las mismas. El objetivo es que puedan ser usadas de manera libre por el estudiantado.</w:t>
      </w:r>
    </w:p>
    <w:p w14:paraId="00000015" w14:textId="77777777" w:rsidR="000C31D0" w:rsidRDefault="000C31D0">
      <w:pPr>
        <w:spacing w:after="0" w:line="252" w:lineRule="auto"/>
        <w:ind w:left="720"/>
        <w:jc w:val="both"/>
        <w:rPr>
          <w:rFonts w:ascii="Arial" w:eastAsia="Arial" w:hAnsi="Arial" w:cs="Arial"/>
        </w:rPr>
      </w:pPr>
    </w:p>
    <w:p w14:paraId="00000016" w14:textId="77777777" w:rsidR="000C31D0" w:rsidRDefault="00000000">
      <w:pPr>
        <w:spacing w:after="0" w:line="252" w:lineRule="auto"/>
        <w:jc w:val="both"/>
        <w:rPr>
          <w:rFonts w:ascii="Arial" w:eastAsia="Arial" w:hAnsi="Arial" w:cs="Arial"/>
          <w:b/>
        </w:rPr>
      </w:pPr>
      <w:r>
        <w:rPr>
          <w:rFonts w:ascii="Arial" w:eastAsia="Arial" w:hAnsi="Arial" w:cs="Arial"/>
          <w:b/>
        </w:rPr>
        <w:t>Secretaría de Ciencia y Técnica</w:t>
      </w:r>
    </w:p>
    <w:p w14:paraId="00000017" w14:textId="77777777" w:rsidR="000C31D0" w:rsidRDefault="00000000">
      <w:pPr>
        <w:numPr>
          <w:ilvl w:val="0"/>
          <w:numId w:val="2"/>
        </w:numPr>
        <w:spacing w:after="0" w:line="252" w:lineRule="auto"/>
        <w:jc w:val="both"/>
        <w:rPr>
          <w:rFonts w:ascii="Arial" w:eastAsia="Arial" w:hAnsi="Arial" w:cs="Arial"/>
        </w:rPr>
      </w:pPr>
      <w:r>
        <w:rPr>
          <w:rFonts w:ascii="Arial" w:eastAsia="Arial" w:hAnsi="Arial" w:cs="Arial"/>
        </w:rPr>
        <w:t xml:space="preserve">Ciclo de Charlas: </w:t>
      </w:r>
    </w:p>
    <w:p w14:paraId="00000018" w14:textId="77777777" w:rsidR="000C31D0" w:rsidRDefault="00000000">
      <w:pPr>
        <w:numPr>
          <w:ilvl w:val="1"/>
          <w:numId w:val="2"/>
        </w:numPr>
        <w:spacing w:after="0" w:line="252" w:lineRule="auto"/>
        <w:jc w:val="both"/>
        <w:rPr>
          <w:rFonts w:ascii="Arial" w:eastAsia="Arial" w:hAnsi="Arial" w:cs="Arial"/>
        </w:rPr>
      </w:pPr>
      <w:r>
        <w:rPr>
          <w:rFonts w:ascii="Arial" w:eastAsia="Arial" w:hAnsi="Arial" w:cs="Arial"/>
        </w:rPr>
        <w:t xml:space="preserve">Taller de empleabilidad - Randstad Argentina - Facultad de Ingeniería de UNLPam. se organizó para </w:t>
      </w:r>
      <w:proofErr w:type="spellStart"/>
      <w:r>
        <w:rPr>
          <w:rFonts w:ascii="Arial" w:eastAsia="Arial" w:hAnsi="Arial" w:cs="Arial"/>
        </w:rPr>
        <w:t>le</w:t>
      </w:r>
      <w:proofErr w:type="spellEnd"/>
      <w:r>
        <w:rPr>
          <w:rFonts w:ascii="Arial" w:eastAsia="Arial" w:hAnsi="Arial" w:cs="Arial"/>
        </w:rPr>
        <w:t xml:space="preserve"> día 30/05 el taller destinado a estudiantes avanzados y a graduados recientes.</w:t>
      </w:r>
    </w:p>
    <w:p w14:paraId="00000019" w14:textId="77777777" w:rsidR="000C31D0" w:rsidRDefault="00000000">
      <w:pPr>
        <w:numPr>
          <w:ilvl w:val="1"/>
          <w:numId w:val="2"/>
        </w:numPr>
        <w:spacing w:after="0" w:line="252" w:lineRule="auto"/>
        <w:jc w:val="both"/>
        <w:rPr>
          <w:rFonts w:ascii="Arial" w:eastAsia="Arial" w:hAnsi="Arial" w:cs="Arial"/>
        </w:rPr>
      </w:pPr>
      <w:r>
        <w:rPr>
          <w:rFonts w:ascii="Arial" w:eastAsia="Arial" w:hAnsi="Arial" w:cs="Arial"/>
        </w:rPr>
        <w:t xml:space="preserve">En el marco de acciones destinadas a graduados, se está organizando para el día 02/06, conjuntamente con la empresa </w:t>
      </w:r>
      <w:proofErr w:type="spellStart"/>
      <w:r>
        <w:rPr>
          <w:rFonts w:ascii="Arial" w:eastAsia="Arial" w:hAnsi="Arial" w:cs="Arial"/>
        </w:rPr>
        <w:t>Socius</w:t>
      </w:r>
      <w:proofErr w:type="spellEnd"/>
      <w:r>
        <w:rPr>
          <w:rFonts w:ascii="Arial" w:eastAsia="Arial" w:hAnsi="Arial" w:cs="Arial"/>
        </w:rPr>
        <w:t xml:space="preserve"> Pampa la Charla denominada “Aplicación Cloud Nativas y los modelos de despliegues actuales en Cloud”.</w:t>
      </w:r>
    </w:p>
    <w:p w14:paraId="0000001A" w14:textId="77777777" w:rsidR="000C31D0" w:rsidRDefault="00000000">
      <w:pPr>
        <w:numPr>
          <w:ilvl w:val="0"/>
          <w:numId w:val="2"/>
        </w:numPr>
        <w:spacing w:after="0" w:line="252" w:lineRule="auto"/>
        <w:jc w:val="both"/>
        <w:rPr>
          <w:rFonts w:ascii="Arial" w:eastAsia="Arial" w:hAnsi="Arial" w:cs="Arial"/>
        </w:rPr>
      </w:pPr>
      <w:r>
        <w:rPr>
          <w:rFonts w:ascii="Arial" w:eastAsia="Arial" w:hAnsi="Arial" w:cs="Arial"/>
        </w:rPr>
        <w:t>Vinculación y Extensión</w:t>
      </w:r>
    </w:p>
    <w:p w14:paraId="0000001B" w14:textId="77777777" w:rsidR="000C31D0" w:rsidRDefault="00000000">
      <w:pPr>
        <w:numPr>
          <w:ilvl w:val="1"/>
          <w:numId w:val="2"/>
        </w:numPr>
        <w:spacing w:after="0" w:line="252" w:lineRule="auto"/>
        <w:jc w:val="both"/>
        <w:rPr>
          <w:rFonts w:ascii="Arial" w:eastAsia="Arial" w:hAnsi="Arial" w:cs="Arial"/>
        </w:rPr>
      </w:pPr>
      <w:r>
        <w:rPr>
          <w:rFonts w:ascii="Arial" w:eastAsia="Arial" w:hAnsi="Arial" w:cs="Arial"/>
        </w:rPr>
        <w:t xml:space="preserve">Se mantuvieron reuniones con la Subsecretaría de Educación Técnico Profesional Ministerio de Educación de la Provincia de la Pampa Gladys del Luján CRUSEÑO, con el objetivo de poder llevar a cabo capacitaciones a referentes tecnológicos en materia de Robótica. Se intenta generar sinergia entre la Facultad y los colegios secundarios para poder formar equipos de robótica para las próximas competencias. En </w:t>
      </w:r>
      <w:proofErr w:type="gramStart"/>
      <w:r>
        <w:rPr>
          <w:rFonts w:ascii="Arial" w:eastAsia="Arial" w:hAnsi="Arial" w:cs="Arial"/>
        </w:rPr>
        <w:t>ésta</w:t>
      </w:r>
      <w:proofErr w:type="gramEnd"/>
      <w:r>
        <w:rPr>
          <w:rFonts w:ascii="Arial" w:eastAsia="Arial" w:hAnsi="Arial" w:cs="Arial"/>
        </w:rPr>
        <w:t xml:space="preserve"> línea también se prevé una reunión con la Directora General de Educación Secundaria de la Provincia de La Pampa Gabriela MORÁN.</w:t>
      </w:r>
    </w:p>
    <w:p w14:paraId="0000001C" w14:textId="64C6C829" w:rsidR="000C31D0" w:rsidRDefault="00000000">
      <w:pPr>
        <w:numPr>
          <w:ilvl w:val="1"/>
          <w:numId w:val="2"/>
        </w:numPr>
        <w:spacing w:after="0" w:line="252" w:lineRule="auto"/>
        <w:jc w:val="both"/>
        <w:rPr>
          <w:rFonts w:ascii="Arial" w:eastAsia="Arial" w:hAnsi="Arial" w:cs="Arial"/>
        </w:rPr>
      </w:pPr>
      <w:r>
        <w:rPr>
          <w:rFonts w:ascii="Arial" w:eastAsia="Arial" w:hAnsi="Arial" w:cs="Arial"/>
        </w:rPr>
        <w:t xml:space="preserve">Parque de Producción Social General Pico. El día 17/05, se mantuvo en nuestra Facultad, una reunión con los equipos técnicos encabezados por la </w:t>
      </w:r>
      <w:proofErr w:type="spellStart"/>
      <w:r>
        <w:rPr>
          <w:rFonts w:ascii="Arial" w:eastAsia="Arial" w:hAnsi="Arial" w:cs="Arial"/>
        </w:rPr>
        <w:t>Lic</w:t>
      </w:r>
      <w:proofErr w:type="spellEnd"/>
      <w:r>
        <w:rPr>
          <w:rFonts w:ascii="Arial" w:eastAsia="Arial" w:hAnsi="Arial" w:cs="Arial"/>
        </w:rPr>
        <w:t xml:space="preserve"> Yolanda CARRIZO, Subsecretaría de Economía Social del Ministerio de Desarrollo Social. Participaron de la reunión representantes del Ministerio de Ciencia y Tecnología de la Nación, referentes de Parques pertenecientes a la Universidad Nacional de General Sarmiento, autoridades provinciales y municipales. Este proyecto nace a propuesta del gobierno nacional, a través del Ministerio de Ciencia y Tecnología, para la instalación de parques de producción social en el país. Entre los ejes de conversación a desarrollar se analizó la producción alimentos, medioambiente, industrias culturales y de videojuegos. Se invitó a la Facultad a ser parte del acompañamiento de proyecto. Por parte de nuestra institución estuvo presente el Decano, Vicedecana y el Sec. de Ciencia y Técnica con func</w:t>
      </w:r>
      <w:r w:rsidR="00DD4282">
        <w:rPr>
          <w:rFonts w:ascii="Arial" w:eastAsia="Arial" w:hAnsi="Arial" w:cs="Arial"/>
        </w:rPr>
        <w:t xml:space="preserve">iones </w:t>
      </w:r>
      <w:r>
        <w:rPr>
          <w:rFonts w:ascii="Arial" w:eastAsia="Arial" w:hAnsi="Arial" w:cs="Arial"/>
        </w:rPr>
        <w:t>en Extensión.</w:t>
      </w:r>
    </w:p>
    <w:p w14:paraId="0000001D" w14:textId="77777777" w:rsidR="000C31D0" w:rsidRDefault="000C31D0">
      <w:pPr>
        <w:spacing w:after="0" w:line="252" w:lineRule="auto"/>
        <w:ind w:left="1440"/>
        <w:jc w:val="both"/>
        <w:rPr>
          <w:rFonts w:ascii="Arial" w:eastAsia="Arial" w:hAnsi="Arial" w:cs="Arial"/>
        </w:rPr>
      </w:pPr>
    </w:p>
    <w:p w14:paraId="0000001E" w14:textId="77777777" w:rsidR="000C31D0" w:rsidRDefault="000C31D0">
      <w:pPr>
        <w:spacing w:after="0" w:line="252" w:lineRule="auto"/>
        <w:ind w:left="720"/>
        <w:jc w:val="both"/>
        <w:rPr>
          <w:rFonts w:ascii="Arial" w:eastAsia="Arial" w:hAnsi="Arial" w:cs="Arial"/>
        </w:rPr>
      </w:pPr>
    </w:p>
    <w:sectPr w:rsidR="000C31D0">
      <w:headerReference w:type="even" r:id="rId8"/>
      <w:headerReference w:type="default" r:id="rId9"/>
      <w:footerReference w:type="even" r:id="rId10"/>
      <w:footerReference w:type="default" r:id="rId11"/>
      <w:pgSz w:w="11907" w:h="16840"/>
      <w:pgMar w:top="851" w:right="851" w:bottom="568" w:left="136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9288" w14:textId="77777777" w:rsidR="00C07F97" w:rsidRDefault="00C07F97">
      <w:pPr>
        <w:spacing w:after="0" w:line="240" w:lineRule="auto"/>
      </w:pPr>
      <w:r>
        <w:separator/>
      </w:r>
    </w:p>
  </w:endnote>
  <w:endnote w:type="continuationSeparator" w:id="0">
    <w:p w14:paraId="25D9B0E7" w14:textId="77777777" w:rsidR="00C07F97" w:rsidRDefault="00C0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C31D0" w:rsidRDefault="000C31D0"/>
  <w:p w14:paraId="00000038" w14:textId="77777777" w:rsidR="000C31D0" w:rsidRDefault="000C31D0"/>
  <w:p w14:paraId="00000039" w14:textId="77777777" w:rsidR="000C31D0" w:rsidRDefault="000C31D0"/>
  <w:p w14:paraId="0000003A" w14:textId="77777777" w:rsidR="000C31D0" w:rsidRDefault="000C31D0"/>
  <w:p w14:paraId="0000003B" w14:textId="77777777" w:rsidR="000C31D0" w:rsidRDefault="000C31D0"/>
  <w:p w14:paraId="0000003C" w14:textId="77777777" w:rsidR="000C31D0" w:rsidRDefault="000C31D0"/>
  <w:p w14:paraId="0000003D" w14:textId="77777777" w:rsidR="000C31D0" w:rsidRDefault="000C31D0"/>
  <w:p w14:paraId="0000003E" w14:textId="77777777" w:rsidR="000C31D0" w:rsidRDefault="000C31D0"/>
  <w:p w14:paraId="0000003F" w14:textId="77777777" w:rsidR="000C31D0" w:rsidRDefault="000C31D0"/>
  <w:p w14:paraId="00000040" w14:textId="77777777" w:rsidR="000C31D0" w:rsidRDefault="000C31D0"/>
  <w:p w14:paraId="00000041" w14:textId="77777777" w:rsidR="000C31D0" w:rsidRDefault="000C31D0"/>
  <w:p w14:paraId="00000042" w14:textId="77777777" w:rsidR="000C31D0" w:rsidRDefault="000C31D0"/>
  <w:p w14:paraId="00000043" w14:textId="77777777" w:rsidR="000C31D0" w:rsidRDefault="000C31D0"/>
  <w:p w14:paraId="00000044" w14:textId="77777777" w:rsidR="000C31D0" w:rsidRDefault="000C31D0"/>
  <w:p w14:paraId="00000045" w14:textId="77777777" w:rsidR="000C31D0" w:rsidRDefault="000C31D0"/>
  <w:p w14:paraId="00000046" w14:textId="77777777" w:rsidR="000C31D0" w:rsidRDefault="000C31D0"/>
  <w:p w14:paraId="00000047" w14:textId="77777777" w:rsidR="000C31D0" w:rsidRDefault="000C31D0"/>
  <w:p w14:paraId="00000048" w14:textId="77777777" w:rsidR="000C31D0" w:rsidRDefault="000C31D0"/>
  <w:p w14:paraId="00000049" w14:textId="77777777" w:rsidR="000C31D0" w:rsidRDefault="000C31D0"/>
  <w:p w14:paraId="0000004A" w14:textId="77777777" w:rsidR="000C31D0" w:rsidRDefault="000C31D0"/>
  <w:p w14:paraId="0000004B" w14:textId="77777777" w:rsidR="000C31D0" w:rsidRDefault="000C31D0"/>
  <w:p w14:paraId="0000004C" w14:textId="77777777" w:rsidR="000C31D0" w:rsidRDefault="000C31D0"/>
  <w:p w14:paraId="0000004D" w14:textId="77777777" w:rsidR="000C31D0" w:rsidRDefault="000C3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14DAA1A8" w:rsidR="000C31D0" w:rsidRDefault="00000000">
    <w:pPr>
      <w:jc w:val="right"/>
    </w:pPr>
    <w:r>
      <w:t xml:space="preserve">Pág. </w:t>
    </w:r>
    <w:r>
      <w:fldChar w:fldCharType="begin"/>
    </w:r>
    <w:r>
      <w:instrText>PAGE</w:instrText>
    </w:r>
    <w:r>
      <w:fldChar w:fldCharType="separate"/>
    </w:r>
    <w:r w:rsidR="00DD4282">
      <w:rPr>
        <w:noProof/>
      </w:rPr>
      <w:t>1</w:t>
    </w:r>
    <w:r>
      <w:fldChar w:fldCharType="end"/>
    </w:r>
    <w:r>
      <w:t>/</w:t>
    </w:r>
    <w:r>
      <w:fldChar w:fldCharType="begin"/>
    </w:r>
    <w:r>
      <w:instrText>NUMPAGES</w:instrText>
    </w:r>
    <w:r>
      <w:fldChar w:fldCharType="separate"/>
    </w:r>
    <w:r w:rsidR="00DD4282">
      <w:rPr>
        <w:noProof/>
      </w:rPr>
      <w:t>2</w:t>
    </w:r>
    <w:r>
      <w:fldChar w:fldCharType="end"/>
    </w:r>
  </w:p>
  <w:p w14:paraId="0000004F" w14:textId="77777777" w:rsidR="000C31D0" w:rsidRDefault="000C31D0"/>
  <w:p w14:paraId="00000050" w14:textId="77777777" w:rsidR="000C31D0" w:rsidRDefault="000C3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D01B" w14:textId="77777777" w:rsidR="00C07F97" w:rsidRDefault="00C07F97">
      <w:pPr>
        <w:spacing w:after="0" w:line="240" w:lineRule="auto"/>
      </w:pPr>
      <w:r>
        <w:separator/>
      </w:r>
    </w:p>
  </w:footnote>
  <w:footnote w:type="continuationSeparator" w:id="0">
    <w:p w14:paraId="40444AC6" w14:textId="77777777" w:rsidR="00C07F97" w:rsidRDefault="00C0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0C31D0" w:rsidRDefault="000C31D0"/>
  <w:p w14:paraId="00000020" w14:textId="77777777" w:rsidR="000C31D0" w:rsidRDefault="000C31D0"/>
  <w:p w14:paraId="00000021" w14:textId="77777777" w:rsidR="000C31D0" w:rsidRDefault="000C31D0"/>
  <w:p w14:paraId="00000022" w14:textId="77777777" w:rsidR="000C31D0" w:rsidRDefault="000C31D0"/>
  <w:p w14:paraId="00000023" w14:textId="77777777" w:rsidR="000C31D0" w:rsidRDefault="000C31D0"/>
  <w:p w14:paraId="00000024" w14:textId="77777777" w:rsidR="000C31D0" w:rsidRDefault="000C31D0"/>
  <w:p w14:paraId="00000025" w14:textId="77777777" w:rsidR="000C31D0" w:rsidRDefault="000C31D0"/>
  <w:p w14:paraId="00000026" w14:textId="77777777" w:rsidR="000C31D0" w:rsidRDefault="000C31D0"/>
  <w:p w14:paraId="00000027" w14:textId="77777777" w:rsidR="000C31D0" w:rsidRDefault="000C31D0"/>
  <w:p w14:paraId="00000028" w14:textId="77777777" w:rsidR="000C31D0" w:rsidRDefault="000C31D0"/>
  <w:p w14:paraId="00000029" w14:textId="77777777" w:rsidR="000C31D0" w:rsidRDefault="000C31D0"/>
  <w:p w14:paraId="0000002A" w14:textId="77777777" w:rsidR="000C31D0" w:rsidRDefault="000C31D0"/>
  <w:p w14:paraId="0000002B" w14:textId="77777777" w:rsidR="000C31D0" w:rsidRDefault="000C31D0"/>
  <w:p w14:paraId="0000002C" w14:textId="77777777" w:rsidR="000C31D0" w:rsidRDefault="000C31D0"/>
  <w:p w14:paraId="0000002D" w14:textId="77777777" w:rsidR="000C31D0" w:rsidRDefault="000C31D0"/>
  <w:p w14:paraId="0000002E" w14:textId="77777777" w:rsidR="000C31D0" w:rsidRDefault="000C31D0"/>
  <w:p w14:paraId="0000002F" w14:textId="77777777" w:rsidR="000C31D0" w:rsidRDefault="000C31D0"/>
  <w:p w14:paraId="00000030" w14:textId="77777777" w:rsidR="000C31D0" w:rsidRDefault="000C31D0"/>
  <w:p w14:paraId="00000031" w14:textId="77777777" w:rsidR="000C31D0" w:rsidRDefault="000C31D0"/>
  <w:p w14:paraId="00000032" w14:textId="77777777" w:rsidR="000C31D0" w:rsidRDefault="000C31D0"/>
  <w:p w14:paraId="00000033" w14:textId="77777777" w:rsidR="000C31D0" w:rsidRDefault="000C31D0"/>
  <w:p w14:paraId="00000034" w14:textId="77777777" w:rsidR="000C31D0" w:rsidRDefault="000C31D0"/>
  <w:p w14:paraId="00000035" w14:textId="77777777" w:rsidR="000C31D0" w:rsidRDefault="000C3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0C31D0" w:rsidRDefault="000C31D0">
    <w:pPr>
      <w:pBdr>
        <w:top w:val="nil"/>
        <w:left w:val="nil"/>
        <w:bottom w:val="nil"/>
        <w:right w:val="nil"/>
        <w:between w:val="nil"/>
      </w:pBdr>
      <w:tabs>
        <w:tab w:val="left" w:pos="681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C90"/>
    <w:multiLevelType w:val="multilevel"/>
    <w:tmpl w:val="7C007EDA"/>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17441"/>
    <w:multiLevelType w:val="multilevel"/>
    <w:tmpl w:val="55DE9D94"/>
    <w:lvl w:ilvl="0">
      <w:start w:val="1"/>
      <w:numFmt w:val="bullet"/>
      <w:lvlText w:val="❖"/>
      <w:lvlJc w:val="left"/>
      <w:pPr>
        <w:ind w:left="720" w:hanging="360"/>
      </w:pPr>
      <w:rPr>
        <w:rFonts w:ascii="Noto Sans" w:eastAsia="Noto Sans" w:hAnsi="Noto Sans" w:cs="Noto Sans"/>
        <w:b w:val="0"/>
        <w:color w:val="000000"/>
        <w:u w:val="none"/>
      </w:rPr>
    </w:lvl>
    <w:lvl w:ilvl="1">
      <w:start w:val="1"/>
      <w:numFmt w:val="bullet"/>
      <w:lvlText w:val="●"/>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332321">
    <w:abstractNumId w:val="0"/>
  </w:num>
  <w:num w:numId="2" w16cid:durableId="190008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D0"/>
    <w:rsid w:val="000C31D0"/>
    <w:rsid w:val="00C07F97"/>
    <w:rsid w:val="00DD42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2140"/>
  <w15:docId w15:val="{B0F2D125-642F-47B9-B20C-20FFB966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92"/>
  </w:style>
  <w:style w:type="paragraph" w:styleId="Ttulo1">
    <w:name w:val="heading 1"/>
    <w:basedOn w:val="Normal1"/>
    <w:next w:val="Normal1"/>
    <w:uiPriority w:val="9"/>
    <w:qFormat/>
    <w:rsid w:val="008B6E92"/>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8B6E92"/>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8B6E92"/>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8B6E92"/>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8B6E92"/>
    <w:pPr>
      <w:keepNext/>
      <w:keepLines/>
      <w:spacing w:before="220" w:after="40"/>
      <w:outlineLvl w:val="4"/>
    </w:pPr>
    <w:rPr>
      <w:b/>
    </w:rPr>
  </w:style>
  <w:style w:type="paragraph" w:styleId="Ttulo6">
    <w:name w:val="heading 6"/>
    <w:basedOn w:val="Normal1"/>
    <w:next w:val="Normal1"/>
    <w:uiPriority w:val="9"/>
    <w:semiHidden/>
    <w:unhideWhenUsed/>
    <w:qFormat/>
    <w:rsid w:val="008B6E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8B6E9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0">
    <w:name w:val="Normal1"/>
    <w:rsid w:val="00C45B1B"/>
  </w:style>
  <w:style w:type="table" w:customStyle="1" w:styleId="TableNormal5">
    <w:name w:val="Table Normal"/>
    <w:rsid w:val="00C45B1B"/>
    <w:tblPr>
      <w:tblCellMar>
        <w:top w:w="0" w:type="dxa"/>
        <w:left w:w="0" w:type="dxa"/>
        <w:bottom w:w="0" w:type="dxa"/>
        <w:right w:w="0" w:type="dxa"/>
      </w:tblCellMar>
    </w:tblPr>
  </w:style>
  <w:style w:type="paragraph" w:customStyle="1" w:styleId="Normal2">
    <w:name w:val="Normal2"/>
    <w:rsid w:val="00000F7C"/>
  </w:style>
  <w:style w:type="table" w:customStyle="1" w:styleId="TableNormal6">
    <w:name w:val="Table Normal"/>
    <w:rsid w:val="00000F7C"/>
    <w:tblPr>
      <w:tblCellMar>
        <w:top w:w="0" w:type="dxa"/>
        <w:left w:w="0" w:type="dxa"/>
        <w:bottom w:w="0" w:type="dxa"/>
        <w:right w:w="0" w:type="dxa"/>
      </w:tblCellMar>
    </w:tblPr>
  </w:style>
  <w:style w:type="paragraph" w:customStyle="1" w:styleId="Normal3">
    <w:name w:val="Normal3"/>
    <w:rsid w:val="00EE3F51"/>
  </w:style>
  <w:style w:type="table" w:customStyle="1" w:styleId="TableNormal7">
    <w:name w:val="Table Normal"/>
    <w:rsid w:val="00EE3F51"/>
    <w:tblPr>
      <w:tblCellMar>
        <w:top w:w="0" w:type="dxa"/>
        <w:left w:w="0" w:type="dxa"/>
        <w:bottom w:w="0" w:type="dxa"/>
        <w:right w:w="0" w:type="dxa"/>
      </w:tblCellMar>
    </w:tblPr>
  </w:style>
  <w:style w:type="paragraph" w:customStyle="1" w:styleId="Normal4">
    <w:name w:val="Normal4"/>
    <w:rsid w:val="00EE3F51"/>
  </w:style>
  <w:style w:type="table" w:customStyle="1" w:styleId="TableNormal8">
    <w:name w:val="Table Normal"/>
    <w:rsid w:val="00EE3F51"/>
    <w:tblPr>
      <w:tblCellMar>
        <w:top w:w="0" w:type="dxa"/>
        <w:left w:w="0" w:type="dxa"/>
        <w:bottom w:w="0" w:type="dxa"/>
        <w:right w:w="0" w:type="dxa"/>
      </w:tblCellMar>
    </w:tblPr>
  </w:style>
  <w:style w:type="paragraph" w:customStyle="1" w:styleId="Normal5">
    <w:name w:val="Normal5"/>
    <w:rsid w:val="005F5B27"/>
  </w:style>
  <w:style w:type="table" w:customStyle="1" w:styleId="TableNormal9">
    <w:name w:val="Table Normal"/>
    <w:rsid w:val="005F5B27"/>
    <w:tblPr>
      <w:tblCellMar>
        <w:top w:w="0" w:type="dxa"/>
        <w:left w:w="0" w:type="dxa"/>
        <w:bottom w:w="0" w:type="dxa"/>
        <w:right w:w="0" w:type="dxa"/>
      </w:tblCellMar>
    </w:tblPr>
  </w:style>
  <w:style w:type="paragraph" w:customStyle="1" w:styleId="Normal11">
    <w:name w:val="Normal1"/>
    <w:rsid w:val="00626990"/>
  </w:style>
  <w:style w:type="table" w:customStyle="1" w:styleId="TableNormala">
    <w:name w:val="Table Normal"/>
    <w:rsid w:val="00626990"/>
    <w:tblPr>
      <w:tblCellMar>
        <w:top w:w="0" w:type="dxa"/>
        <w:left w:w="0" w:type="dxa"/>
        <w:bottom w:w="0" w:type="dxa"/>
        <w:right w:w="0" w:type="dxa"/>
      </w:tblCellMar>
    </w:tblPr>
  </w:style>
  <w:style w:type="paragraph" w:customStyle="1" w:styleId="Normal20">
    <w:name w:val="Normal2"/>
    <w:rsid w:val="008414D7"/>
  </w:style>
  <w:style w:type="table" w:customStyle="1" w:styleId="TableNormalb">
    <w:name w:val="Table Normal"/>
    <w:rsid w:val="008414D7"/>
    <w:tblPr>
      <w:tblCellMar>
        <w:top w:w="0" w:type="dxa"/>
        <w:left w:w="0" w:type="dxa"/>
        <w:bottom w:w="0" w:type="dxa"/>
        <w:right w:w="0" w:type="dxa"/>
      </w:tblCellMar>
    </w:tblPr>
  </w:style>
  <w:style w:type="table" w:customStyle="1" w:styleId="TableNormalc">
    <w:name w:val="Table Normal"/>
    <w:rsid w:val="008414D7"/>
    <w:tblPr>
      <w:tblCellMar>
        <w:top w:w="0" w:type="dxa"/>
        <w:left w:w="0" w:type="dxa"/>
        <w:bottom w:w="0" w:type="dxa"/>
        <w:right w:w="0" w:type="dxa"/>
      </w:tblCellMar>
    </w:tblPr>
  </w:style>
  <w:style w:type="paragraph" w:customStyle="1" w:styleId="Normal1">
    <w:name w:val="Normal1"/>
    <w:rsid w:val="008B6E92"/>
  </w:style>
  <w:style w:type="table" w:customStyle="1" w:styleId="TableNormald">
    <w:name w:val="Table Normal"/>
    <w:rsid w:val="008B6E92"/>
    <w:tblPr>
      <w:tblCellMar>
        <w:top w:w="0" w:type="dxa"/>
        <w:left w:w="0" w:type="dxa"/>
        <w:bottom w:w="0" w:type="dxa"/>
        <w:right w:w="0" w:type="dxa"/>
      </w:tblCellMar>
    </w:tblPr>
  </w:style>
  <w:style w:type="paragraph" w:styleId="Prrafodelista">
    <w:name w:val="List Paragraph"/>
    <w:basedOn w:val="Normal"/>
    <w:uiPriority w:val="34"/>
    <w:qFormat/>
    <w:rsid w:val="00994F5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AB1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B173A"/>
  </w:style>
  <w:style w:type="paragraph" w:styleId="Piedepgina">
    <w:name w:val="footer"/>
    <w:basedOn w:val="Normal"/>
    <w:link w:val="PiedepginaCar"/>
    <w:uiPriority w:val="99"/>
    <w:semiHidden/>
    <w:unhideWhenUsed/>
    <w:rsid w:val="00AB1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B173A"/>
  </w:style>
  <w:style w:type="paragraph" w:styleId="NormalWeb">
    <w:name w:val="Normal (Web)"/>
    <w:basedOn w:val="Normal"/>
    <w:uiPriority w:val="99"/>
    <w:unhideWhenUsed/>
    <w:rsid w:val="00E47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CjDDJ2gzNu06+fqHxf0fjhyPg==">CgMxLjAyCGguZ2pkZ3hzOAByITFLTnBrTjhkdHAtZGFyNC1oZGtwQnh5UW1WbmhFV01Meg==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Consejo Directivo</cp:lastModifiedBy>
  <cp:revision>2</cp:revision>
  <dcterms:created xsi:type="dcterms:W3CDTF">2022-05-06T15:16:00Z</dcterms:created>
  <dcterms:modified xsi:type="dcterms:W3CDTF">2023-05-19T12:58:00Z</dcterms:modified>
</cp:coreProperties>
</file>