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/>
      </w:pPr>
      <w:r>
        <w:rPr/>
      </w:r>
    </w:p>
    <w:p>
      <w:pPr>
        <w:pStyle w:val="LO-normal"/>
        <w:rPr/>
      </w:pPr>
      <w:r>
        <w:rPr/>
      </w:r>
    </w:p>
    <w:p>
      <w:pPr>
        <w:pStyle w:val="LO-normal"/>
        <w:rPr/>
      </w:pPr>
      <w:r>
        <w:rPr/>
      </w:r>
    </w:p>
    <w:p>
      <w:pPr>
        <w:pStyle w:val="LO-normal"/>
        <w:jc w:val="center"/>
        <w:rPr>
          <w:b/>
        </w:rPr>
      </w:pPr>
      <w:r>
        <w:rPr>
          <w:b/>
        </w:rPr>
      </w:r>
    </w:p>
    <w:p>
      <w:pPr>
        <w:pStyle w:val="LO-normal"/>
        <w:jc w:val="center"/>
        <w:rPr>
          <w:b/>
        </w:rPr>
      </w:pPr>
      <w:r>
        <w:rPr>
          <w:b/>
        </w:rPr>
        <w:t>CONVOCATORIA GENERAL DE EXTENSIÓN 2025</w:t>
      </w:r>
    </w:p>
    <w:p>
      <w:pPr>
        <w:pStyle w:val="LO-normal"/>
        <w:jc w:val="center"/>
        <w:rPr>
          <w:b/>
        </w:rPr>
      </w:pPr>
      <w:r>
        <w:rPr>
          <w:b/>
        </w:rPr>
        <w:t>PAUTAS GENERALES PARA LA PRESENTACIÓN DE ACCIONES DE EXTENSIÓN SOBRE ALFABETIZACIÓN COMUNITARIA</w:t>
      </w:r>
    </w:p>
    <w:p>
      <w:pPr>
        <w:pStyle w:val="LO-normal"/>
        <w:jc w:val="center"/>
        <w:rPr>
          <w:b/>
        </w:rPr>
      </w:pPr>
      <w:r>
        <w:rPr>
          <w:b/>
        </w:rPr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  <w:t>Nombre de la propuesta</w:t>
        <w:br/>
        <w:t>Coordinación/Subcoordinación y equipo extensionista</w:t>
      </w:r>
    </w:p>
    <w:p>
      <w:pPr>
        <w:pStyle w:val="LO-normal"/>
        <w:spacing w:lineRule="auto" w:line="276"/>
        <w:jc w:val="left"/>
        <w:rPr/>
      </w:pPr>
      <w:r>
        <w:rPr/>
        <w:t>Nombre y apellido:</w:t>
      </w:r>
    </w:p>
    <w:p>
      <w:pPr>
        <w:pStyle w:val="LO-normal"/>
        <w:spacing w:lineRule="auto" w:line="276"/>
        <w:jc w:val="left"/>
        <w:rPr/>
      </w:pPr>
      <w:r>
        <w:rPr/>
        <w:t>DNI:</w:t>
      </w:r>
    </w:p>
    <w:p>
      <w:pPr>
        <w:pStyle w:val="LO-normal"/>
        <w:spacing w:lineRule="auto" w:line="276"/>
        <w:jc w:val="left"/>
        <w:rPr/>
      </w:pPr>
      <w:r>
        <w:rPr/>
        <w:t>Claustro:</w:t>
      </w:r>
    </w:p>
    <w:p>
      <w:pPr>
        <w:pStyle w:val="LO-normal"/>
        <w:spacing w:lineRule="auto" w:line="276"/>
        <w:jc w:val="left"/>
        <w:rPr/>
      </w:pPr>
      <w:r>
        <w:rPr/>
        <w:t>Disciplina/s:</w:t>
      </w:r>
    </w:p>
    <w:p>
      <w:pPr>
        <w:pStyle w:val="LO-normal"/>
        <w:spacing w:lineRule="auto" w:line="276"/>
        <w:jc w:val="left"/>
        <w:rPr/>
      </w:pPr>
      <w:r>
        <w:rPr/>
        <w:t>Unidad/es Académica:</w:t>
      </w:r>
    </w:p>
    <w:p>
      <w:pPr>
        <w:pStyle w:val="LO-normal"/>
        <w:spacing w:lineRule="auto" w:line="276"/>
        <w:jc w:val="left"/>
        <w:rPr/>
      </w:pPr>
      <w:r>
        <w:rPr/>
        <w:t>Dedicación horaria:</w:t>
      </w:r>
    </w:p>
    <w:p>
      <w:pPr>
        <w:pStyle w:val="LO-normal"/>
        <w:spacing w:lineRule="auto" w:line="276"/>
        <w:jc w:val="left"/>
        <w:rPr/>
      </w:pPr>
      <w:r>
        <w:rPr/>
        <w:t>Carácter de la participación en la Acción:</w:t>
      </w:r>
    </w:p>
    <w:p>
      <w:pPr>
        <w:pStyle w:val="LO-normal"/>
        <w:spacing w:lineRule="auto" w:line="276"/>
        <w:jc w:val="left"/>
        <w:rPr/>
      </w:pPr>
      <w:r>
        <w:rPr/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  <w:t>Año de inicio y de finalización</w:t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  <w:t>Duración de la Acción</w:t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  <w:t>Instituciones participantes por fuera del ámbito universitario</w:t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  <w:t>Localización de la propuesta</w:t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  <w:t>Descripción y justificación del tipo de Alfabetización Comunitaria que será desarrollada en la AEU (Por ejemplo, ciudadana, ambiental, científica, digital, artística, entre otras)</w:t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  <w:t>Diagnóstico (media carilla)</w:t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  <w:t xml:space="preserve">Objetivo general y objetivos específicos (media carilla) </w:t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  <w:t>Actividades y estrategias específicas que serán implementadas</w:t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  <w:t>Enunciación de tareas</w:t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  <w:t>Descripción de los indicadores evaluables de la AEU</w:t>
      </w:r>
    </w:p>
    <w:p>
      <w:pPr>
        <w:pStyle w:val="LO-normal"/>
        <w:spacing w:lineRule="auto" w:line="276"/>
        <w:jc w:val="left"/>
        <w:rPr/>
      </w:pPr>
      <w:r>
        <w:rPr/>
      </w:r>
    </w:p>
    <w:p>
      <w:pPr>
        <w:pStyle w:val="LO-normal"/>
        <w:spacing w:lineRule="auto" w:line="276"/>
        <w:jc w:val="left"/>
        <w:rPr>
          <w:b/>
        </w:rPr>
      </w:pPr>
      <w:r>
        <w:rPr>
          <w:b/>
        </w:rPr>
        <w:t>Resultados esperados:</w:t>
      </w:r>
    </w:p>
    <w:p>
      <w:pPr>
        <w:pStyle w:val="LO-normal"/>
        <w:numPr>
          <w:ilvl w:val="0"/>
          <w:numId w:val="1"/>
        </w:numPr>
        <w:spacing w:lineRule="auto" w:line="276"/>
        <w:ind w:left="720" w:hanging="360"/>
        <w:jc w:val="left"/>
        <w:rPr>
          <w:u w:val="none"/>
        </w:rPr>
      </w:pPr>
      <w:r>
        <w:rPr/>
        <w:t>impacto comunitario e institucional (localización geográfica)</w:t>
      </w:r>
    </w:p>
    <w:p>
      <w:pPr>
        <w:pStyle w:val="LO-normal"/>
        <w:numPr>
          <w:ilvl w:val="0"/>
          <w:numId w:val="1"/>
        </w:numPr>
        <w:spacing w:lineRule="auto" w:line="276"/>
        <w:ind w:left="720" w:hanging="360"/>
        <w:jc w:val="left"/>
        <w:rPr>
          <w:u w:val="none"/>
        </w:rPr>
      </w:pPr>
      <w:r>
        <w:rPr/>
        <w:t>impacto en la formación de estudiantes y de las personas integrantes comunitarias</w:t>
      </w:r>
    </w:p>
    <w:p>
      <w:pPr>
        <w:pStyle w:val="LO-normal"/>
        <w:numPr>
          <w:ilvl w:val="0"/>
          <w:numId w:val="1"/>
        </w:numPr>
        <w:spacing w:lineRule="auto" w:line="276"/>
        <w:ind w:left="720" w:hanging="360"/>
        <w:jc w:val="left"/>
        <w:rPr>
          <w:u w:val="none"/>
        </w:rPr>
      </w:pPr>
      <w:r>
        <w:rPr/>
        <w:t xml:space="preserve">vinculación entre funciones </w:t>
      </w:r>
    </w:p>
    <w:p>
      <w:pPr>
        <w:pStyle w:val="LO-normal"/>
        <w:spacing w:lineRule="auto" w:line="276"/>
        <w:jc w:val="left"/>
        <w:rPr/>
      </w:pPr>
      <w:r>
        <w:rPr/>
      </w:r>
    </w:p>
    <w:p>
      <w:pPr>
        <w:pStyle w:val="LO-normal"/>
        <w:spacing w:lineRule="auto" w:line="276"/>
        <w:jc w:val="left"/>
        <w:rPr/>
      </w:pPr>
      <w:r>
        <w:rPr/>
      </w:r>
    </w:p>
    <w:p>
      <w:pPr>
        <w:pStyle w:val="LO-normal"/>
        <w:spacing w:lineRule="auto" w:line="276"/>
        <w:jc w:val="left"/>
        <w:rPr/>
      </w:pPr>
      <w:r>
        <w:rPr/>
      </w:r>
    </w:p>
    <w:p>
      <w:pPr>
        <w:pStyle w:val="LO-normal"/>
        <w:spacing w:lineRule="auto" w:line="276"/>
        <w:jc w:val="left"/>
        <w:rPr/>
      </w:pPr>
      <w:r>
        <w:rPr/>
      </w:r>
    </w:p>
    <w:p>
      <w:pPr>
        <w:pStyle w:val="LO-normal"/>
        <w:spacing w:lineRule="auto" w:line="276"/>
        <w:jc w:val="left"/>
        <w:rPr/>
      </w:pPr>
      <w:r>
        <w:rPr/>
      </w:r>
    </w:p>
    <w:p>
      <w:pPr>
        <w:pStyle w:val="LO-normal"/>
        <w:spacing w:lineRule="auto" w:line="276"/>
        <w:jc w:val="left"/>
        <w:rPr/>
      </w:pPr>
      <w:r>
        <w:rPr/>
      </w:r>
    </w:p>
    <w:p>
      <w:pPr>
        <w:pStyle w:val="LO-normal"/>
        <w:spacing w:lineRule="auto" w:line="276"/>
        <w:jc w:val="left"/>
        <w:rPr/>
      </w:pPr>
      <w:r>
        <w:rPr/>
      </w:r>
    </w:p>
    <w:p>
      <w:pPr>
        <w:pStyle w:val="LO-normal"/>
        <w:spacing w:lineRule="auto" w:line="276"/>
        <w:jc w:val="left"/>
        <w:rPr>
          <w:b/>
          <w:bCs/>
        </w:rPr>
      </w:pPr>
      <w:r>
        <w:rPr>
          <w:b/>
          <w:bCs/>
        </w:rPr>
      </w:r>
    </w:p>
    <w:p>
      <w:pPr>
        <w:pStyle w:val="LO-normal"/>
        <w:spacing w:lineRule="auto" w:line="276"/>
        <w:jc w:val="left"/>
        <w:rPr>
          <w:b/>
          <w:bCs/>
        </w:rPr>
      </w:pPr>
      <w:r>
        <w:rPr>
          <w:b/>
          <w:bCs/>
        </w:rPr>
        <w:t>Articula con Prácticas Comunitarias (PC)</w:t>
      </w:r>
    </w:p>
    <w:p>
      <w:pPr>
        <w:pStyle w:val="LO-normal"/>
        <w:spacing w:lineRule="auto" w:line="276"/>
        <w:jc w:val="left"/>
        <w:rPr>
          <w:b/>
          <w:bCs/>
        </w:rPr>
      </w:pPr>
      <w:r>
        <w:rPr>
          <w:b/>
          <w:bCs/>
        </w:rPr>
      </w:r>
    </w:p>
    <w:tbl>
      <w:tblPr>
        <w:tblStyle w:val="Table1"/>
        <w:tblW w:w="154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64"/>
        <w:gridCol w:w="780"/>
      </w:tblGrid>
      <w:tr>
        <w:trPr/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/>
              <w:t>SI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/>
              <w:t>NO</w:t>
            </w:r>
          </w:p>
        </w:tc>
      </w:tr>
    </w:tbl>
    <w:p>
      <w:pPr>
        <w:pStyle w:val="LO-normal"/>
        <w:spacing w:lineRule="auto" w:line="276"/>
        <w:jc w:val="both"/>
        <w:rPr/>
      </w:pPr>
      <w:r>
        <w:rPr/>
      </w:r>
    </w:p>
    <w:p>
      <w:pPr>
        <w:pStyle w:val="LO-normal"/>
        <w:spacing w:lineRule="auto" w:line="276"/>
        <w:jc w:val="both"/>
        <w:rPr/>
      </w:pPr>
      <w:r>
        <w:rPr/>
        <w:t>Si la respuesta anterior es SÍ, indicar los criterios para la acreditación de horas de PC.</w:t>
      </w:r>
    </w:p>
    <w:p>
      <w:pPr>
        <w:pStyle w:val="LO-normal"/>
        <w:spacing w:lineRule="auto" w:line="276"/>
        <w:jc w:val="both"/>
        <w:rPr/>
      </w:pPr>
      <w:r>
        <w:rPr/>
      </w:r>
    </w:p>
    <w:p>
      <w:pPr>
        <w:pStyle w:val="LO-normal"/>
        <w:spacing w:lineRule="auto" w:line="276"/>
        <w:jc w:val="both"/>
        <w:rPr/>
      </w:pPr>
      <w:r>
        <w:rPr>
          <w:b/>
        </w:rPr>
        <w:t>Presupuesto</w:t>
      </w:r>
      <w:r>
        <w:rPr/>
        <w:t xml:space="preserve"> (detalle por rubro para cada año de ejecución, sin contemplar seguros – Según anexo VI de la </w:t>
      </w:r>
      <w:hyperlink r:id="rId2">
        <w:r>
          <w:rPr>
            <w:color w:val="1155CC"/>
            <w:u w:val="single"/>
          </w:rPr>
          <w:t>Resolución N° 247/2015-CS</w:t>
        </w:r>
      </w:hyperlink>
      <w:r>
        <w:rPr/>
        <w:t>)</w:t>
      </w:r>
    </w:p>
    <w:p>
      <w:pPr>
        <w:pStyle w:val="LO-normal"/>
        <w:spacing w:lineRule="auto" w:line="276"/>
        <w:jc w:val="left"/>
        <w:rPr/>
      </w:pPr>
      <w:r>
        <w:rPr/>
      </w:r>
    </w:p>
    <w:p>
      <w:pPr>
        <w:pStyle w:val="LO-normal"/>
        <w:spacing w:lineRule="auto" w:line="276"/>
        <w:jc w:val="both"/>
        <w:rPr/>
      </w:pPr>
      <w:r>
        <w:rPr>
          <w:b/>
          <w:bCs/>
        </w:rPr>
        <w:t xml:space="preserve">CV de las y los integrantes del equipo de trabajo y avales que correspondan </w:t>
      </w:r>
      <w:r>
        <w:rPr/>
        <w:br/>
      </w:r>
    </w:p>
    <w:p>
      <w:pPr>
        <w:pStyle w:val="LO-normal"/>
        <w:spacing w:lineRule="auto" w:line="276"/>
        <w:jc w:val="both"/>
        <w:rPr>
          <w:b/>
          <w:bCs/>
        </w:rPr>
      </w:pPr>
      <w:r>
        <w:rPr>
          <w:b/>
          <w:bCs/>
        </w:rPr>
        <w:t xml:space="preserve">Informe de la Dirección de Seguridad e Higiene si correspondiere por la naturaleza de la </w:t>
      </w:r>
    </w:p>
    <w:p>
      <w:pPr>
        <w:pStyle w:val="LO-normal"/>
        <w:spacing w:lineRule="auto" w:line="276"/>
        <w:jc w:val="both"/>
        <w:rPr>
          <w:b/>
          <w:bCs/>
        </w:rPr>
      </w:pPr>
      <w:r>
        <w:rPr>
          <w:b/>
          <w:bCs/>
        </w:rPr>
        <w:t>AEU</w:t>
      </w:r>
    </w:p>
    <w:p>
      <w:pPr>
        <w:pStyle w:val="LO-normal"/>
        <w:jc w:val="left"/>
        <w:rPr/>
      </w:pPr>
      <w:r>
        <w:rPr/>
      </w:r>
    </w:p>
    <w:p>
      <w:pPr>
        <w:pStyle w:val="LO-normal"/>
        <w:jc w:val="left"/>
        <w:rPr/>
      </w:pPr>
      <w:r>
        <w:rPr/>
      </w:r>
    </w:p>
    <w:p>
      <w:pPr>
        <w:pStyle w:val="LO-normal"/>
        <w:jc w:val="left"/>
        <w:rPr/>
      </w:pPr>
      <w:r>
        <w:rPr/>
      </w:r>
    </w:p>
    <w:p>
      <w:pPr>
        <w:pStyle w:val="LO-normal"/>
        <w:jc w:val="left"/>
        <w:rPr>
          <w:b/>
        </w:rPr>
      </w:pPr>
      <w:r>
        <w:rPr>
          <w:b/>
        </w:rPr>
      </w:r>
    </w:p>
    <w:p>
      <w:pPr>
        <w:pStyle w:val="LO-normal"/>
        <w:jc w:val="left"/>
        <w:rPr>
          <w:b/>
        </w:rPr>
      </w:pPr>
      <w:r>
        <w:rPr>
          <w:b/>
        </w:rPr>
      </w:r>
    </w:p>
    <w:p>
      <w:pPr>
        <w:pStyle w:val="LO-normal"/>
        <w:jc w:val="left"/>
        <w:rPr/>
      </w:pPr>
      <w:r>
        <w:rPr/>
      </w:r>
    </w:p>
    <w:p>
      <w:pPr>
        <w:pStyle w:val="LO-normal"/>
        <w:rPr/>
      </w:pPr>
      <w:r>
        <w:rPr/>
      </w:r>
    </w:p>
    <w:sectPr>
      <w:headerReference w:type="default" r:id="rId3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4933950</wp:posOffset>
          </wp:positionH>
          <wp:positionV relativeFrom="page">
            <wp:posOffset>504825</wp:posOffset>
          </wp:positionV>
          <wp:extent cx="2221865" cy="819150"/>
          <wp:effectExtent l="0" t="0" r="0" b="0"/>
          <wp:wrapNone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723900</wp:posOffset>
          </wp:positionH>
          <wp:positionV relativeFrom="page">
            <wp:posOffset>438150</wp:posOffset>
          </wp:positionV>
          <wp:extent cx="2646045" cy="885825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-2392" b="-10360"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general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ctosresolutivos.unlpam.edu.ar/static_ecs/media/uploads/pdf/4_7_2015_247.pdf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LibreOffice/7.5.4.2$Windows_X86_64 LibreOffice_project/36ccfdc35048b057fd9854c757a8b67ec53977b6</Application>
  <AppVersion>15.0000</AppVersion>
  <Pages>2</Pages>
  <Words>213</Words>
  <Characters>1314</Characters>
  <CharactersWithSpaces>1498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dcterms:modified xsi:type="dcterms:W3CDTF">2025-04-30T12:28:40Z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